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AEFDA" w14:textId="1076D0F9" w:rsidR="00E17340" w:rsidRPr="001510A1" w:rsidRDefault="00655BEB" w:rsidP="00564B33">
      <w:pPr>
        <w:jc w:val="center"/>
        <w:rPr>
          <w:rFonts w:ascii="ＭＳ ゴシック" w:eastAsia="ＭＳ ゴシック" w:hAnsi="ＭＳ ゴシック"/>
          <w:color w:val="000000" w:themeColor="text1"/>
          <w:sz w:val="24"/>
          <w:szCs w:val="24"/>
        </w:rPr>
      </w:pPr>
      <w:r w:rsidRPr="001510A1">
        <w:rPr>
          <w:rFonts w:ascii="ＭＳ ゴシック" w:eastAsia="ＭＳ ゴシック" w:hAnsi="ＭＳ ゴシック" w:hint="eastAsia"/>
          <w:color w:val="000000" w:themeColor="text1"/>
          <w:sz w:val="24"/>
          <w:szCs w:val="24"/>
        </w:rPr>
        <w:t>令和７年度　アスパラガス枠板式高畝栽培フィールドセミナー</w:t>
      </w:r>
      <w:r w:rsidR="00D45EFB" w:rsidRPr="001510A1">
        <w:rPr>
          <w:rFonts w:ascii="ＭＳ ゴシック" w:eastAsia="ＭＳ ゴシック" w:hAnsi="ＭＳ ゴシック" w:hint="eastAsia"/>
          <w:color w:val="000000" w:themeColor="text1"/>
          <w:sz w:val="24"/>
          <w:szCs w:val="24"/>
        </w:rPr>
        <w:t>開催要領</w:t>
      </w:r>
    </w:p>
    <w:p w14:paraId="53891062" w14:textId="04402531" w:rsidR="00D45EFB" w:rsidRPr="001510A1" w:rsidRDefault="00D45EFB" w:rsidP="004F3EBD">
      <w:pPr>
        <w:spacing w:line="140" w:lineRule="exact"/>
        <w:rPr>
          <w:rFonts w:ascii="ＭＳ ゴシック" w:eastAsia="ＭＳ ゴシック" w:hAnsi="ＭＳ ゴシック"/>
          <w:color w:val="000000" w:themeColor="text1"/>
          <w:sz w:val="22"/>
        </w:rPr>
      </w:pPr>
    </w:p>
    <w:p w14:paraId="44437A4E" w14:textId="3C1514B1" w:rsidR="00D45EFB" w:rsidRPr="001510A1" w:rsidRDefault="00D45EFB"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１　趣旨</w:t>
      </w:r>
    </w:p>
    <w:p w14:paraId="03C6E9C8" w14:textId="77777777" w:rsidR="005A2CD1" w:rsidRDefault="00D45EFB"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北海道</w:t>
      </w:r>
      <w:r w:rsidR="00FA13E1" w:rsidRPr="001510A1">
        <w:rPr>
          <w:rFonts w:ascii="ＭＳ ゴシック" w:eastAsia="ＭＳ ゴシック" w:hAnsi="ＭＳ ゴシック" w:hint="eastAsia"/>
          <w:color w:val="000000" w:themeColor="text1"/>
          <w:sz w:val="22"/>
        </w:rPr>
        <w:t>産アスパラガスは市場での評価が非常に高く、北海道を代表する野菜のひとつ</w:t>
      </w:r>
      <w:r w:rsidR="005A2CD1">
        <w:rPr>
          <w:rFonts w:ascii="ＭＳ ゴシック" w:eastAsia="ＭＳ ゴシック" w:hAnsi="ＭＳ ゴシック" w:hint="eastAsia"/>
          <w:color w:val="000000" w:themeColor="text1"/>
          <w:sz w:val="22"/>
        </w:rPr>
        <w:t>で</w:t>
      </w:r>
    </w:p>
    <w:p w14:paraId="38174E0E" w14:textId="77777777" w:rsidR="005A2CD1"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あるが</w:t>
      </w:r>
      <w:r w:rsidR="00FA13E1" w:rsidRPr="001510A1">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2"/>
        </w:rPr>
        <w:t>近年は</w:t>
      </w:r>
      <w:r w:rsidR="00FA13E1" w:rsidRPr="001510A1">
        <w:rPr>
          <w:rFonts w:ascii="ＭＳ ゴシック" w:eastAsia="ＭＳ ゴシック" w:hAnsi="ＭＳ ゴシック" w:hint="eastAsia"/>
          <w:color w:val="000000" w:themeColor="text1"/>
          <w:sz w:val="22"/>
        </w:rPr>
        <w:t>気象変動や病害の拡大</w:t>
      </w:r>
      <w:r>
        <w:rPr>
          <w:rFonts w:ascii="ＭＳ ゴシック" w:eastAsia="ＭＳ ゴシック" w:hAnsi="ＭＳ ゴシック" w:hint="eastAsia"/>
          <w:color w:val="000000" w:themeColor="text1"/>
          <w:sz w:val="22"/>
        </w:rPr>
        <w:t>・</w:t>
      </w:r>
      <w:r w:rsidR="00FA13E1" w:rsidRPr="001510A1">
        <w:rPr>
          <w:rFonts w:ascii="ＭＳ ゴシック" w:eastAsia="ＭＳ ゴシック" w:hAnsi="ＭＳ ゴシック" w:hint="eastAsia"/>
          <w:color w:val="000000" w:themeColor="text1"/>
          <w:sz w:val="22"/>
        </w:rPr>
        <w:t>労働力不足等により、作付</w:t>
      </w:r>
      <w:r>
        <w:rPr>
          <w:rFonts w:ascii="ＭＳ ゴシック" w:eastAsia="ＭＳ ゴシック" w:hAnsi="ＭＳ ゴシック" w:hint="eastAsia"/>
          <w:color w:val="000000" w:themeColor="text1"/>
          <w:sz w:val="22"/>
        </w:rPr>
        <w:t>面積・</w:t>
      </w:r>
      <w:r w:rsidR="00FA13E1" w:rsidRPr="001510A1">
        <w:rPr>
          <w:rFonts w:ascii="ＭＳ ゴシック" w:eastAsia="ＭＳ ゴシック" w:hAnsi="ＭＳ ゴシック" w:hint="eastAsia"/>
          <w:color w:val="000000" w:themeColor="text1"/>
          <w:sz w:val="22"/>
        </w:rPr>
        <w:t>収穫量が減少</w:t>
      </w:r>
      <w:r>
        <w:rPr>
          <w:rFonts w:ascii="ＭＳ ゴシック" w:eastAsia="ＭＳ ゴシック" w:hAnsi="ＭＳ ゴシック" w:hint="eastAsia"/>
          <w:color w:val="000000" w:themeColor="text1"/>
          <w:sz w:val="22"/>
        </w:rPr>
        <w:t>傾</w:t>
      </w:r>
    </w:p>
    <w:p w14:paraId="2D844032" w14:textId="4B235EB7" w:rsidR="00AC7CA7" w:rsidRPr="001510A1"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向にあ</w:t>
      </w:r>
      <w:r w:rsidR="00FA13E1" w:rsidRPr="001510A1">
        <w:rPr>
          <w:rFonts w:ascii="ＭＳ ゴシック" w:eastAsia="ＭＳ ゴシック" w:hAnsi="ＭＳ ゴシック" w:hint="eastAsia"/>
          <w:color w:val="000000" w:themeColor="text1"/>
          <w:sz w:val="22"/>
        </w:rPr>
        <w:t>る。</w:t>
      </w:r>
    </w:p>
    <w:p w14:paraId="29A2C52F" w14:textId="77777777" w:rsidR="005A2CD1" w:rsidRDefault="00AC7CA7" w:rsidP="00A37BAC">
      <w:pPr>
        <w:ind w:firstLineChars="300" w:firstLine="698"/>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香川県で開発された「枠板式高畝栽培」は、従来のハウス立茎栽培</w:t>
      </w:r>
      <w:r w:rsidR="005A2CD1">
        <w:rPr>
          <w:rFonts w:ascii="ＭＳ ゴシック" w:eastAsia="ＭＳ ゴシック" w:hAnsi="ＭＳ ゴシック" w:hint="eastAsia"/>
          <w:color w:val="000000" w:themeColor="text1"/>
          <w:sz w:val="22"/>
        </w:rPr>
        <w:t>より</w:t>
      </w:r>
      <w:r w:rsidRPr="001510A1">
        <w:rPr>
          <w:rFonts w:ascii="ＭＳ ゴシック" w:eastAsia="ＭＳ ゴシック" w:hAnsi="ＭＳ ゴシック" w:hint="eastAsia"/>
          <w:color w:val="000000" w:themeColor="text1"/>
          <w:sz w:val="22"/>
        </w:rPr>
        <w:t>収穫・管理労力</w:t>
      </w:r>
    </w:p>
    <w:p w14:paraId="402A889E" w14:textId="77777777" w:rsidR="00AD178F" w:rsidRDefault="00AC7CA7" w:rsidP="00A37BAC">
      <w:pPr>
        <w:ind w:firstLineChars="200" w:firstLine="465"/>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の軽減や栽培環境の改善が図られた省力的な</w:t>
      </w:r>
      <w:r w:rsidR="00AD178F">
        <w:rPr>
          <w:rFonts w:ascii="ＭＳ ゴシック" w:eastAsia="ＭＳ ゴシック" w:hAnsi="ＭＳ ゴシック" w:hint="eastAsia"/>
          <w:color w:val="000000" w:themeColor="text1"/>
          <w:sz w:val="22"/>
        </w:rPr>
        <w:t>ハウス栽培</w:t>
      </w:r>
      <w:r w:rsidRPr="001510A1">
        <w:rPr>
          <w:rFonts w:ascii="ＭＳ ゴシック" w:eastAsia="ＭＳ ゴシック" w:hAnsi="ＭＳ ゴシック" w:hint="eastAsia"/>
          <w:color w:val="000000" w:themeColor="text1"/>
          <w:sz w:val="22"/>
        </w:rPr>
        <w:t>システムで</w:t>
      </w:r>
      <w:r w:rsidR="005A2CD1">
        <w:rPr>
          <w:rFonts w:ascii="ＭＳ ゴシック" w:eastAsia="ＭＳ ゴシック" w:hAnsi="ＭＳ ゴシック" w:hint="eastAsia"/>
          <w:color w:val="000000" w:themeColor="text1"/>
          <w:sz w:val="22"/>
        </w:rPr>
        <w:t>、</w:t>
      </w:r>
      <w:r w:rsidRPr="001510A1">
        <w:rPr>
          <w:rFonts w:ascii="ＭＳ ゴシック" w:eastAsia="ＭＳ ゴシック" w:hAnsi="ＭＳ ゴシック" w:hint="eastAsia"/>
          <w:color w:val="000000" w:themeColor="text1"/>
          <w:sz w:val="22"/>
        </w:rPr>
        <w:t>全国的に注目を</w:t>
      </w:r>
      <w:r w:rsidR="005A2CD1">
        <w:rPr>
          <w:rFonts w:ascii="ＭＳ ゴシック" w:eastAsia="ＭＳ ゴシック" w:hAnsi="ＭＳ ゴシック" w:hint="eastAsia"/>
          <w:color w:val="000000" w:themeColor="text1"/>
          <w:sz w:val="22"/>
        </w:rPr>
        <w:t>集め</w:t>
      </w:r>
    </w:p>
    <w:p w14:paraId="1122165C" w14:textId="18D1B572" w:rsidR="005A2CD1"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ている。</w:t>
      </w:r>
    </w:p>
    <w:p w14:paraId="506D9778" w14:textId="77777777" w:rsidR="008F505A"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 xml:space="preserve">　</w:t>
      </w:r>
      <w:r w:rsidR="00412989" w:rsidRPr="001510A1">
        <w:rPr>
          <w:rFonts w:ascii="ＭＳ ゴシック" w:eastAsia="ＭＳ ゴシック" w:hAnsi="ＭＳ ゴシック" w:hint="eastAsia"/>
          <w:color w:val="000000" w:themeColor="text1"/>
          <w:sz w:val="22"/>
        </w:rPr>
        <w:t>花・野菜技術センターで</w:t>
      </w:r>
      <w:r>
        <w:rPr>
          <w:rFonts w:ascii="ＭＳ ゴシック" w:eastAsia="ＭＳ ゴシック" w:hAnsi="ＭＳ ゴシック" w:hint="eastAsia"/>
          <w:color w:val="000000" w:themeColor="text1"/>
          <w:sz w:val="22"/>
        </w:rPr>
        <w:t>はこの</w:t>
      </w:r>
      <w:r w:rsidR="00F264A5" w:rsidRPr="001510A1">
        <w:rPr>
          <w:rFonts w:ascii="ＭＳ ゴシック" w:eastAsia="ＭＳ ゴシック" w:hAnsi="ＭＳ ゴシック" w:hint="eastAsia"/>
          <w:color w:val="000000" w:themeColor="text1"/>
          <w:sz w:val="22"/>
        </w:rPr>
        <w:t>システムの道内での</w:t>
      </w:r>
      <w:r w:rsidR="00412989" w:rsidRPr="001510A1">
        <w:rPr>
          <w:rFonts w:ascii="ＭＳ ゴシック" w:eastAsia="ＭＳ ゴシック" w:hAnsi="ＭＳ ゴシック" w:hint="eastAsia"/>
          <w:color w:val="000000" w:themeColor="text1"/>
          <w:sz w:val="22"/>
        </w:rPr>
        <w:t>適用性</w:t>
      </w:r>
      <w:r>
        <w:rPr>
          <w:rFonts w:ascii="ＭＳ ゴシック" w:eastAsia="ＭＳ ゴシック" w:hAnsi="ＭＳ ゴシック" w:hint="eastAsia"/>
          <w:color w:val="000000" w:themeColor="text1"/>
          <w:sz w:val="22"/>
        </w:rPr>
        <w:t>を明らかにするとともに、関</w:t>
      </w:r>
    </w:p>
    <w:p w14:paraId="64FB905D" w14:textId="77777777" w:rsidR="008F505A"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係</w:t>
      </w:r>
      <w:r w:rsidR="00FE0361">
        <w:rPr>
          <w:rFonts w:ascii="ＭＳ ゴシック" w:eastAsia="ＭＳ ゴシック" w:hAnsi="ＭＳ ゴシック" w:hint="eastAsia"/>
          <w:color w:val="000000" w:themeColor="text1"/>
          <w:sz w:val="22"/>
        </w:rPr>
        <w:t>者</w:t>
      </w:r>
      <w:r>
        <w:rPr>
          <w:rFonts w:ascii="ＭＳ ゴシック" w:eastAsia="ＭＳ ゴシック" w:hAnsi="ＭＳ ゴシック" w:hint="eastAsia"/>
          <w:color w:val="000000" w:themeColor="text1"/>
          <w:sz w:val="22"/>
        </w:rPr>
        <w:t>と最新</w:t>
      </w:r>
      <w:r w:rsidR="00564B33" w:rsidRPr="001510A1">
        <w:rPr>
          <w:rFonts w:ascii="ＭＳ ゴシック" w:eastAsia="ＭＳ ゴシック" w:hAnsi="ＭＳ ゴシック" w:hint="eastAsia"/>
          <w:color w:val="000000" w:themeColor="text1"/>
          <w:sz w:val="22"/>
        </w:rPr>
        <w:t>情報を共有</w:t>
      </w:r>
      <w:r>
        <w:rPr>
          <w:rFonts w:ascii="ＭＳ ゴシック" w:eastAsia="ＭＳ ゴシック" w:hAnsi="ＭＳ ゴシック" w:hint="eastAsia"/>
          <w:color w:val="000000" w:themeColor="text1"/>
          <w:sz w:val="22"/>
        </w:rPr>
        <w:t>しながら、</w:t>
      </w:r>
      <w:r w:rsidR="00564B33" w:rsidRPr="001510A1">
        <w:rPr>
          <w:rFonts w:ascii="ＭＳ ゴシック" w:eastAsia="ＭＳ ゴシック" w:hAnsi="ＭＳ ゴシック" w:hint="eastAsia"/>
          <w:color w:val="000000" w:themeColor="text1"/>
          <w:sz w:val="22"/>
        </w:rPr>
        <w:t>道産</w:t>
      </w:r>
      <w:r w:rsidR="00412989" w:rsidRPr="001510A1">
        <w:rPr>
          <w:rFonts w:ascii="ＭＳ ゴシック" w:eastAsia="ＭＳ ゴシック" w:hAnsi="ＭＳ ゴシック" w:hint="eastAsia"/>
          <w:color w:val="000000" w:themeColor="text1"/>
          <w:sz w:val="22"/>
        </w:rPr>
        <w:t>アスパラガス</w:t>
      </w:r>
      <w:r w:rsidR="00564B33" w:rsidRPr="001510A1">
        <w:rPr>
          <w:rFonts w:ascii="ＭＳ ゴシック" w:eastAsia="ＭＳ ゴシック" w:hAnsi="ＭＳ ゴシック" w:hint="eastAsia"/>
          <w:color w:val="000000" w:themeColor="text1"/>
          <w:sz w:val="22"/>
        </w:rPr>
        <w:t>の生産振興</w:t>
      </w:r>
      <w:r w:rsidR="00412989" w:rsidRPr="001510A1">
        <w:rPr>
          <w:rFonts w:ascii="ＭＳ ゴシック" w:eastAsia="ＭＳ ゴシック" w:hAnsi="ＭＳ ゴシック" w:hint="eastAsia"/>
          <w:color w:val="000000" w:themeColor="text1"/>
          <w:sz w:val="22"/>
        </w:rPr>
        <w:t>及び省力化</w:t>
      </w:r>
      <w:r w:rsidR="00564B33" w:rsidRPr="001510A1">
        <w:rPr>
          <w:rFonts w:ascii="ＭＳ ゴシック" w:eastAsia="ＭＳ ゴシック" w:hAnsi="ＭＳ ゴシック" w:hint="eastAsia"/>
          <w:color w:val="000000" w:themeColor="text1"/>
          <w:sz w:val="22"/>
        </w:rPr>
        <w:t>に寄与する</w:t>
      </w:r>
      <w:r>
        <w:rPr>
          <w:rFonts w:ascii="ＭＳ ゴシック" w:eastAsia="ＭＳ ゴシック" w:hAnsi="ＭＳ ゴシック" w:hint="eastAsia"/>
          <w:color w:val="000000" w:themeColor="text1"/>
          <w:sz w:val="22"/>
        </w:rPr>
        <w:t>ため</w:t>
      </w:r>
    </w:p>
    <w:p w14:paraId="52362B7C" w14:textId="3F16B3C6" w:rsidR="00D45EFB" w:rsidRPr="001510A1" w:rsidRDefault="005A2CD1" w:rsidP="00A37BAC">
      <w:pPr>
        <w:ind w:firstLineChars="200" w:firstLine="465"/>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に本</w:t>
      </w:r>
      <w:r w:rsidR="00564B33" w:rsidRPr="001510A1">
        <w:rPr>
          <w:rFonts w:ascii="ＭＳ ゴシック" w:eastAsia="ＭＳ ゴシック" w:hAnsi="ＭＳ ゴシック" w:hint="eastAsia"/>
          <w:color w:val="000000" w:themeColor="text1"/>
          <w:sz w:val="22"/>
        </w:rPr>
        <w:t>セミナーを開催する。</w:t>
      </w:r>
    </w:p>
    <w:p w14:paraId="6E0F3257" w14:textId="6E87D33B" w:rsidR="00D45EFB" w:rsidRPr="005A2CD1" w:rsidRDefault="00D45EFB" w:rsidP="00A37BAC">
      <w:pPr>
        <w:snapToGrid w:val="0"/>
        <w:rPr>
          <w:rFonts w:ascii="ＭＳ ゴシック" w:eastAsia="ＭＳ ゴシック" w:hAnsi="ＭＳ ゴシック"/>
          <w:color w:val="000000" w:themeColor="text1"/>
          <w:sz w:val="22"/>
        </w:rPr>
      </w:pPr>
    </w:p>
    <w:p w14:paraId="29E621EF" w14:textId="398861BD" w:rsidR="00564B33" w:rsidRPr="001510A1" w:rsidRDefault="00564B33"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２　日時</w:t>
      </w:r>
    </w:p>
    <w:p w14:paraId="3EFDF198" w14:textId="47CCA3E0" w:rsidR="00D45EFB" w:rsidRPr="001510A1" w:rsidRDefault="00564B33" w:rsidP="00A37BAC">
      <w:pPr>
        <w:ind w:firstLineChars="200" w:firstLine="465"/>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令和</w:t>
      </w:r>
      <w:r w:rsidR="00655BEB" w:rsidRPr="001510A1">
        <w:rPr>
          <w:rFonts w:ascii="ＭＳ ゴシック" w:eastAsia="ＭＳ ゴシック" w:hAnsi="ＭＳ ゴシック" w:hint="eastAsia"/>
          <w:color w:val="000000" w:themeColor="text1"/>
          <w:sz w:val="22"/>
        </w:rPr>
        <w:t>７</w:t>
      </w:r>
      <w:r w:rsidRPr="001510A1">
        <w:rPr>
          <w:rFonts w:ascii="ＭＳ ゴシック" w:eastAsia="ＭＳ ゴシック" w:hAnsi="ＭＳ ゴシック" w:hint="eastAsia"/>
          <w:color w:val="000000" w:themeColor="text1"/>
          <w:sz w:val="22"/>
        </w:rPr>
        <w:t>年</w:t>
      </w:r>
      <w:r w:rsidR="00655BEB" w:rsidRPr="001510A1">
        <w:rPr>
          <w:rFonts w:ascii="ＭＳ ゴシック" w:eastAsia="ＭＳ ゴシック" w:hAnsi="ＭＳ ゴシック" w:hint="eastAsia"/>
          <w:color w:val="000000" w:themeColor="text1"/>
          <w:sz w:val="22"/>
        </w:rPr>
        <w:t>８</w:t>
      </w:r>
      <w:r w:rsidRPr="001510A1">
        <w:rPr>
          <w:rFonts w:ascii="ＭＳ ゴシック" w:eastAsia="ＭＳ ゴシック" w:hAnsi="ＭＳ ゴシック" w:hint="eastAsia"/>
          <w:color w:val="000000" w:themeColor="text1"/>
          <w:sz w:val="22"/>
        </w:rPr>
        <w:t>月</w:t>
      </w:r>
      <w:r w:rsidR="00655BEB" w:rsidRPr="001510A1">
        <w:rPr>
          <w:rFonts w:ascii="ＭＳ ゴシック" w:eastAsia="ＭＳ ゴシック" w:hAnsi="ＭＳ ゴシック" w:hint="eastAsia"/>
          <w:color w:val="000000" w:themeColor="text1"/>
          <w:sz w:val="22"/>
        </w:rPr>
        <w:t>２</w:t>
      </w:r>
      <w:r w:rsidRPr="001510A1">
        <w:rPr>
          <w:rFonts w:ascii="ＭＳ ゴシック" w:eastAsia="ＭＳ ゴシック" w:hAnsi="ＭＳ ゴシック" w:hint="eastAsia"/>
          <w:color w:val="000000" w:themeColor="text1"/>
          <w:sz w:val="22"/>
        </w:rPr>
        <w:t>１日（木）　１</w:t>
      </w:r>
      <w:r w:rsidR="00715CD6">
        <w:rPr>
          <w:rFonts w:ascii="ＭＳ ゴシック" w:eastAsia="ＭＳ ゴシック" w:hAnsi="ＭＳ ゴシック" w:hint="eastAsia"/>
          <w:color w:val="000000" w:themeColor="text1"/>
          <w:sz w:val="22"/>
        </w:rPr>
        <w:t>５</w:t>
      </w:r>
      <w:r w:rsidRPr="001510A1">
        <w:rPr>
          <w:rFonts w:ascii="ＭＳ ゴシック" w:eastAsia="ＭＳ ゴシック" w:hAnsi="ＭＳ ゴシック" w:hint="eastAsia"/>
          <w:color w:val="000000" w:themeColor="text1"/>
          <w:sz w:val="22"/>
        </w:rPr>
        <w:t>：００～１</w:t>
      </w:r>
      <w:r w:rsidR="00715CD6">
        <w:rPr>
          <w:rFonts w:ascii="ＭＳ ゴシック" w:eastAsia="ＭＳ ゴシック" w:hAnsi="ＭＳ ゴシック" w:hint="eastAsia"/>
          <w:color w:val="000000" w:themeColor="text1"/>
          <w:sz w:val="22"/>
        </w:rPr>
        <w:t>７</w:t>
      </w:r>
      <w:r w:rsidRPr="001510A1">
        <w:rPr>
          <w:rFonts w:ascii="ＭＳ ゴシック" w:eastAsia="ＭＳ ゴシック" w:hAnsi="ＭＳ ゴシック" w:hint="eastAsia"/>
          <w:color w:val="000000" w:themeColor="text1"/>
          <w:sz w:val="22"/>
        </w:rPr>
        <w:t>：</w:t>
      </w:r>
      <w:r w:rsidR="00715CD6">
        <w:rPr>
          <w:rFonts w:ascii="ＭＳ ゴシック" w:eastAsia="ＭＳ ゴシック" w:hAnsi="ＭＳ ゴシック" w:hint="eastAsia"/>
          <w:color w:val="000000" w:themeColor="text1"/>
          <w:sz w:val="22"/>
        </w:rPr>
        <w:t>００</w:t>
      </w:r>
    </w:p>
    <w:p w14:paraId="0060FC30" w14:textId="77777777" w:rsidR="00D45EFB" w:rsidRPr="001510A1" w:rsidRDefault="00D45EFB" w:rsidP="00A37BAC">
      <w:pPr>
        <w:snapToGrid w:val="0"/>
        <w:rPr>
          <w:rFonts w:ascii="ＭＳ ゴシック" w:eastAsia="ＭＳ ゴシック" w:hAnsi="ＭＳ ゴシック"/>
          <w:color w:val="000000" w:themeColor="text1"/>
          <w:sz w:val="22"/>
        </w:rPr>
      </w:pPr>
    </w:p>
    <w:p w14:paraId="7F4586DB" w14:textId="77777777" w:rsidR="00564B33" w:rsidRPr="001510A1" w:rsidRDefault="00564B33"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３　場所</w:t>
      </w:r>
    </w:p>
    <w:p w14:paraId="00738EF5" w14:textId="2DB3042E" w:rsidR="00564B33" w:rsidRPr="001510A1" w:rsidRDefault="00564B33"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花・野菜技術センター　講堂</w:t>
      </w:r>
      <w:r w:rsidR="00655BEB" w:rsidRPr="001510A1">
        <w:rPr>
          <w:rFonts w:ascii="ＭＳ ゴシック" w:eastAsia="ＭＳ ゴシック" w:hAnsi="ＭＳ ゴシック" w:hint="eastAsia"/>
          <w:color w:val="000000" w:themeColor="text1"/>
          <w:sz w:val="22"/>
        </w:rPr>
        <w:t>・場内圃場</w:t>
      </w:r>
      <w:r w:rsidR="00496181" w:rsidRPr="001510A1">
        <w:rPr>
          <w:rFonts w:ascii="ＭＳ ゴシック" w:eastAsia="ＭＳ ゴシック" w:hAnsi="ＭＳ ゴシック" w:hint="eastAsia"/>
          <w:color w:val="000000" w:themeColor="text1"/>
          <w:sz w:val="22"/>
        </w:rPr>
        <w:t>（滝川市東滝川７３５番地）</w:t>
      </w:r>
    </w:p>
    <w:p w14:paraId="6DB5A7FC" w14:textId="77777777" w:rsidR="00564B33" w:rsidRPr="001510A1" w:rsidRDefault="00564B33" w:rsidP="00A37BAC">
      <w:pPr>
        <w:snapToGrid w:val="0"/>
        <w:rPr>
          <w:rFonts w:ascii="ＭＳ ゴシック" w:eastAsia="ＭＳ ゴシック" w:hAnsi="ＭＳ ゴシック"/>
          <w:color w:val="000000" w:themeColor="text1"/>
          <w:sz w:val="22"/>
        </w:rPr>
      </w:pPr>
    </w:p>
    <w:p w14:paraId="2A1572F0" w14:textId="77777777" w:rsidR="00496181" w:rsidRPr="001510A1" w:rsidRDefault="00496181"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４　主催</w:t>
      </w:r>
    </w:p>
    <w:p w14:paraId="2451EACA" w14:textId="77777777" w:rsidR="003D4826" w:rsidRPr="001510A1" w:rsidRDefault="00496181" w:rsidP="00A37BAC">
      <w:pPr>
        <w:ind w:firstLineChars="300" w:firstLine="698"/>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北海道立総合研究機構　農業研究本部　花・野菜技術センター</w:t>
      </w:r>
    </w:p>
    <w:p w14:paraId="39795063" w14:textId="77777777" w:rsidR="003D4826" w:rsidRPr="001510A1" w:rsidRDefault="003D4826" w:rsidP="00A37BAC">
      <w:pPr>
        <w:snapToGrid w:val="0"/>
        <w:rPr>
          <w:rFonts w:ascii="ＭＳ ゴシック" w:eastAsia="ＭＳ ゴシック" w:hAnsi="ＭＳ ゴシック"/>
          <w:color w:val="000000" w:themeColor="text1"/>
          <w:sz w:val="22"/>
        </w:rPr>
      </w:pPr>
    </w:p>
    <w:p w14:paraId="28EA2C0D" w14:textId="0D19D064" w:rsidR="00496181" w:rsidRPr="001510A1" w:rsidRDefault="003D482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５　後援</w:t>
      </w:r>
    </w:p>
    <w:p w14:paraId="1811B8FE" w14:textId="5B63970F" w:rsidR="003D4826" w:rsidRPr="001510A1" w:rsidRDefault="003D482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F07605" w:rsidRPr="001510A1">
        <w:rPr>
          <w:rFonts w:ascii="ＭＳ ゴシック" w:eastAsia="ＭＳ ゴシック" w:hAnsi="ＭＳ ゴシック" w:hint="eastAsia"/>
          <w:color w:val="000000" w:themeColor="text1"/>
          <w:sz w:val="22"/>
        </w:rPr>
        <w:t>北海道</w:t>
      </w:r>
    </w:p>
    <w:p w14:paraId="4B8F80EB" w14:textId="77777777" w:rsidR="003D4826" w:rsidRPr="001510A1" w:rsidRDefault="003D4826" w:rsidP="00A37BAC">
      <w:pPr>
        <w:adjustRightInd w:val="0"/>
        <w:snapToGrid w:val="0"/>
        <w:rPr>
          <w:rFonts w:ascii="ＭＳ ゴシック" w:eastAsia="ＭＳ ゴシック" w:hAnsi="ＭＳ ゴシック"/>
          <w:color w:val="000000" w:themeColor="text1"/>
          <w:sz w:val="22"/>
        </w:rPr>
      </w:pPr>
    </w:p>
    <w:p w14:paraId="0B2118A6" w14:textId="50351E5C" w:rsidR="00496181" w:rsidRPr="001510A1" w:rsidRDefault="003D482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６</w:t>
      </w:r>
      <w:r w:rsidR="00496181" w:rsidRPr="001510A1">
        <w:rPr>
          <w:rFonts w:ascii="ＭＳ ゴシック" w:eastAsia="ＭＳ ゴシック" w:hAnsi="ＭＳ ゴシック" w:hint="eastAsia"/>
          <w:color w:val="000000" w:themeColor="text1"/>
          <w:sz w:val="22"/>
        </w:rPr>
        <w:t xml:space="preserve">　内容</w:t>
      </w:r>
    </w:p>
    <w:p w14:paraId="4C3962A3" w14:textId="7A4E9BF4" w:rsidR="00715CD6" w:rsidRPr="001510A1" w:rsidRDefault="00715CD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2"/>
        </w:rPr>
        <w:t>１</w:t>
      </w:r>
      <w:r w:rsidRPr="001510A1">
        <w:rPr>
          <w:rFonts w:ascii="ＭＳ ゴシック" w:eastAsia="ＭＳ ゴシック" w:hAnsi="ＭＳ ゴシック" w:hint="eastAsia"/>
          <w:color w:val="000000" w:themeColor="text1"/>
          <w:sz w:val="22"/>
        </w:rPr>
        <w:t>）基調講演（１５：</w:t>
      </w:r>
      <w:r>
        <w:rPr>
          <w:rFonts w:ascii="ＭＳ ゴシック" w:eastAsia="ＭＳ ゴシック" w:hAnsi="ＭＳ ゴシック" w:hint="eastAsia"/>
          <w:color w:val="000000" w:themeColor="text1"/>
          <w:sz w:val="22"/>
        </w:rPr>
        <w:t>０５</w:t>
      </w:r>
      <w:r w:rsidRPr="001510A1">
        <w:rPr>
          <w:rFonts w:ascii="ＭＳ ゴシック" w:eastAsia="ＭＳ ゴシック" w:hAnsi="ＭＳ ゴシック" w:hint="eastAsia"/>
          <w:color w:val="000000" w:themeColor="text1"/>
          <w:sz w:val="22"/>
        </w:rPr>
        <w:t>～１５：</w:t>
      </w:r>
      <w:r w:rsidR="00A37BAC">
        <w:rPr>
          <w:rFonts w:ascii="ＭＳ ゴシック" w:eastAsia="ＭＳ ゴシック" w:hAnsi="ＭＳ ゴシック" w:hint="eastAsia"/>
          <w:color w:val="000000" w:themeColor="text1"/>
          <w:sz w:val="22"/>
        </w:rPr>
        <w:t>４０</w:t>
      </w:r>
      <w:r w:rsidRPr="001510A1">
        <w:rPr>
          <w:rFonts w:ascii="ＭＳ ゴシック" w:eastAsia="ＭＳ ゴシック" w:hAnsi="ＭＳ ゴシック" w:hint="eastAsia"/>
          <w:color w:val="000000" w:themeColor="text1"/>
          <w:sz w:val="22"/>
        </w:rPr>
        <w:t xml:space="preserve">　</w:t>
      </w:r>
      <w:r w:rsidR="00A37BAC">
        <w:rPr>
          <w:rFonts w:ascii="ＭＳ ゴシック" w:eastAsia="ＭＳ ゴシック" w:hAnsi="ＭＳ ゴシック" w:hint="eastAsia"/>
          <w:color w:val="000000" w:themeColor="text1"/>
          <w:sz w:val="22"/>
        </w:rPr>
        <w:t xml:space="preserve">　</w:t>
      </w:r>
      <w:r w:rsidRPr="001510A1">
        <w:rPr>
          <w:rFonts w:ascii="ＭＳ ゴシック" w:eastAsia="ＭＳ ゴシック" w:hAnsi="ＭＳ ゴシック" w:hint="eastAsia"/>
          <w:color w:val="000000" w:themeColor="text1"/>
          <w:sz w:val="22"/>
        </w:rPr>
        <w:t>講堂にて</w:t>
      </w:r>
      <w:r w:rsidR="005045BC">
        <w:rPr>
          <w:rFonts w:ascii="ＭＳ ゴシック" w:eastAsia="ＭＳ ゴシック" w:hAnsi="ＭＳ ゴシック" w:hint="eastAsia"/>
          <w:color w:val="000000" w:themeColor="text1"/>
          <w:sz w:val="22"/>
        </w:rPr>
        <w:t>対面・オンライン配信</w:t>
      </w:r>
      <w:r w:rsidRPr="001510A1">
        <w:rPr>
          <w:rFonts w:ascii="ＭＳ ゴシック" w:eastAsia="ＭＳ ゴシック" w:hAnsi="ＭＳ ゴシック" w:hint="eastAsia"/>
          <w:color w:val="000000" w:themeColor="text1"/>
          <w:sz w:val="22"/>
        </w:rPr>
        <w:t>）</w:t>
      </w:r>
    </w:p>
    <w:p w14:paraId="5089DAE9" w14:textId="22B5AF11" w:rsidR="00715CD6" w:rsidRPr="001510A1" w:rsidRDefault="00715CD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3141D0" w:rsidRPr="003141D0">
        <w:rPr>
          <w:rFonts w:ascii="ＭＳ ゴシック" w:eastAsia="ＭＳ ゴシック" w:hAnsi="ＭＳ ゴシック" w:hint="eastAsia"/>
          <w:color w:val="000000" w:themeColor="text1"/>
          <w:sz w:val="22"/>
        </w:rPr>
        <w:t>アスパラガスの枠板式高畝栽培の現状とこれから</w:t>
      </w:r>
    </w:p>
    <w:p w14:paraId="660501E7" w14:textId="77777777" w:rsidR="004F3EBD" w:rsidRDefault="00715CD6" w:rsidP="004F3EBD">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講師：</w:t>
      </w:r>
      <w:r w:rsidR="004F3EBD" w:rsidRPr="004F3EBD">
        <w:rPr>
          <w:rFonts w:ascii="ＭＳ ゴシック" w:eastAsia="ＭＳ ゴシック" w:hAnsi="ＭＳ ゴシック" w:hint="eastAsia"/>
          <w:color w:val="000000" w:themeColor="text1"/>
          <w:sz w:val="22"/>
        </w:rPr>
        <w:t>国立研究開発法人　農業・食品産業技術総合研究機構</w:t>
      </w:r>
    </w:p>
    <w:p w14:paraId="50C04930" w14:textId="77777777" w:rsidR="004F3EBD" w:rsidRDefault="004F3EBD" w:rsidP="004F3EBD">
      <w:pPr>
        <w:ind w:firstLineChars="700" w:firstLine="1629"/>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 xml:space="preserve">　</w:t>
      </w:r>
      <w:r w:rsidR="00715CD6" w:rsidRPr="001510A1">
        <w:rPr>
          <w:rFonts w:ascii="ＭＳ ゴシック" w:eastAsia="ＭＳ ゴシック" w:hAnsi="ＭＳ ゴシック" w:hint="eastAsia"/>
          <w:color w:val="000000" w:themeColor="text1"/>
          <w:sz w:val="22"/>
        </w:rPr>
        <w:t>野菜花き研究部門</w:t>
      </w:r>
      <w:r>
        <w:rPr>
          <w:rFonts w:ascii="ＭＳ ゴシック" w:eastAsia="ＭＳ ゴシック" w:hAnsi="ＭＳ ゴシック" w:hint="eastAsia"/>
          <w:color w:val="000000" w:themeColor="text1"/>
          <w:sz w:val="22"/>
        </w:rPr>
        <w:t xml:space="preserve">　</w:t>
      </w:r>
      <w:r w:rsidR="00715CD6" w:rsidRPr="001510A1">
        <w:rPr>
          <w:rFonts w:ascii="ＭＳ ゴシック" w:eastAsia="ＭＳ ゴシック" w:hAnsi="ＭＳ ゴシック" w:hint="eastAsia"/>
          <w:color w:val="000000" w:themeColor="text1"/>
          <w:sz w:val="22"/>
        </w:rPr>
        <w:t>露地生産システム研究領域</w:t>
      </w:r>
    </w:p>
    <w:p w14:paraId="3A21ABD5" w14:textId="393BA052" w:rsidR="00715CD6" w:rsidRPr="001510A1" w:rsidRDefault="004F3EBD" w:rsidP="004F3EBD">
      <w:pPr>
        <w:ind w:firstLineChars="700" w:firstLine="1629"/>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 xml:space="preserve">　</w:t>
      </w:r>
      <w:r w:rsidR="00715CD6">
        <w:rPr>
          <w:rFonts w:ascii="ＭＳ ゴシック" w:eastAsia="ＭＳ ゴシック" w:hAnsi="ＭＳ ゴシック" w:hint="eastAsia"/>
          <w:color w:val="000000" w:themeColor="text1"/>
          <w:sz w:val="22"/>
        </w:rPr>
        <w:t>露地野菜花き生産技術</w:t>
      </w:r>
      <w:r>
        <w:rPr>
          <w:rFonts w:ascii="ＭＳ ゴシック" w:eastAsia="ＭＳ ゴシック" w:hAnsi="ＭＳ ゴシック" w:hint="eastAsia"/>
          <w:color w:val="000000" w:themeColor="text1"/>
          <w:sz w:val="22"/>
        </w:rPr>
        <w:t xml:space="preserve">グループ　　　　　</w:t>
      </w:r>
      <w:r w:rsidR="00715CD6">
        <w:rPr>
          <w:rFonts w:ascii="ＭＳ ゴシック" w:eastAsia="ＭＳ ゴシック" w:hAnsi="ＭＳ ゴシック" w:hint="eastAsia"/>
          <w:color w:val="000000" w:themeColor="text1"/>
          <w:sz w:val="22"/>
        </w:rPr>
        <w:t>上級研究員</w:t>
      </w:r>
      <w:r w:rsidR="00A37BAC">
        <w:rPr>
          <w:rFonts w:ascii="ＭＳ ゴシック" w:eastAsia="ＭＳ ゴシック" w:hAnsi="ＭＳ ゴシック" w:hint="eastAsia"/>
          <w:color w:val="000000" w:themeColor="text1"/>
          <w:sz w:val="22"/>
        </w:rPr>
        <w:t xml:space="preserve">　</w:t>
      </w:r>
      <w:r w:rsidR="00715CD6">
        <w:rPr>
          <w:rFonts w:ascii="ＭＳ ゴシック" w:eastAsia="ＭＳ ゴシック" w:hAnsi="ＭＳ ゴシック" w:hint="eastAsia"/>
          <w:color w:val="000000" w:themeColor="text1"/>
          <w:sz w:val="22"/>
        </w:rPr>
        <w:t xml:space="preserve">　</w:t>
      </w:r>
      <w:r w:rsidR="00715CD6" w:rsidRPr="001510A1">
        <w:rPr>
          <w:rFonts w:ascii="ＭＳ ゴシック" w:eastAsia="ＭＳ ゴシック" w:hAnsi="ＭＳ ゴシック" w:hint="eastAsia"/>
          <w:color w:val="000000" w:themeColor="text1"/>
          <w:sz w:val="22"/>
        </w:rPr>
        <w:t>柳井　洋介　氏</w:t>
      </w:r>
    </w:p>
    <w:p w14:paraId="38C9E03F" w14:textId="77777777" w:rsidR="00715CD6" w:rsidRPr="004F3EBD" w:rsidRDefault="00715CD6" w:rsidP="00A37BAC">
      <w:pPr>
        <w:rPr>
          <w:rFonts w:ascii="ＭＳ ゴシック" w:eastAsia="ＭＳ ゴシック" w:hAnsi="ＭＳ ゴシック"/>
          <w:color w:val="000000" w:themeColor="text1"/>
          <w:sz w:val="22"/>
        </w:rPr>
      </w:pPr>
    </w:p>
    <w:p w14:paraId="33ACB0DF" w14:textId="1569D7C6" w:rsidR="00715CD6" w:rsidRPr="001510A1" w:rsidRDefault="00715CD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2"/>
        </w:rPr>
        <w:t>２</w:t>
      </w:r>
      <w:r w:rsidRPr="001510A1">
        <w:rPr>
          <w:rFonts w:ascii="ＭＳ ゴシック" w:eastAsia="ＭＳ ゴシック" w:hAnsi="ＭＳ ゴシック" w:hint="eastAsia"/>
          <w:color w:val="000000" w:themeColor="text1"/>
          <w:sz w:val="22"/>
        </w:rPr>
        <w:t>）講演（１５：</w:t>
      </w:r>
      <w:r w:rsidR="00A37BAC">
        <w:rPr>
          <w:rFonts w:ascii="ＭＳ ゴシック" w:eastAsia="ＭＳ ゴシック" w:hAnsi="ＭＳ ゴシック" w:hint="eastAsia"/>
          <w:color w:val="000000" w:themeColor="text1"/>
          <w:sz w:val="22"/>
        </w:rPr>
        <w:t>４０</w:t>
      </w:r>
      <w:r w:rsidRPr="001510A1">
        <w:rPr>
          <w:rFonts w:ascii="ＭＳ ゴシック" w:eastAsia="ＭＳ ゴシック" w:hAnsi="ＭＳ ゴシック" w:hint="eastAsia"/>
          <w:color w:val="000000" w:themeColor="text1"/>
          <w:sz w:val="22"/>
        </w:rPr>
        <w:t>～１</w:t>
      </w:r>
      <w:r w:rsidR="00A37BAC">
        <w:rPr>
          <w:rFonts w:ascii="ＭＳ ゴシック" w:eastAsia="ＭＳ ゴシック" w:hAnsi="ＭＳ ゴシック" w:hint="eastAsia"/>
          <w:color w:val="000000" w:themeColor="text1"/>
          <w:sz w:val="22"/>
        </w:rPr>
        <w:t>６</w:t>
      </w:r>
      <w:r w:rsidRPr="001510A1">
        <w:rPr>
          <w:rFonts w:ascii="ＭＳ ゴシック" w:eastAsia="ＭＳ ゴシック" w:hAnsi="ＭＳ ゴシック" w:hint="eastAsia"/>
          <w:color w:val="000000" w:themeColor="text1"/>
          <w:sz w:val="22"/>
        </w:rPr>
        <w:t>：</w:t>
      </w:r>
      <w:r w:rsidR="00A37BAC">
        <w:rPr>
          <w:rFonts w:ascii="ＭＳ ゴシック" w:eastAsia="ＭＳ ゴシック" w:hAnsi="ＭＳ ゴシック" w:hint="eastAsia"/>
          <w:color w:val="000000" w:themeColor="text1"/>
          <w:sz w:val="22"/>
        </w:rPr>
        <w:t>０</w:t>
      </w:r>
      <w:r>
        <w:rPr>
          <w:rFonts w:ascii="ＭＳ ゴシック" w:eastAsia="ＭＳ ゴシック" w:hAnsi="ＭＳ ゴシック" w:hint="eastAsia"/>
          <w:color w:val="000000" w:themeColor="text1"/>
          <w:sz w:val="22"/>
        </w:rPr>
        <w:t>５</w:t>
      </w:r>
      <w:r w:rsidRPr="001510A1">
        <w:rPr>
          <w:rFonts w:ascii="ＭＳ ゴシック" w:eastAsia="ＭＳ ゴシック" w:hAnsi="ＭＳ ゴシック" w:hint="eastAsia"/>
          <w:color w:val="000000" w:themeColor="text1"/>
          <w:sz w:val="22"/>
        </w:rPr>
        <w:t xml:space="preserve">　</w:t>
      </w:r>
      <w:r w:rsidR="00A37BAC">
        <w:rPr>
          <w:rFonts w:ascii="ＭＳ ゴシック" w:eastAsia="ＭＳ ゴシック" w:hAnsi="ＭＳ ゴシック" w:hint="eastAsia"/>
          <w:color w:val="000000" w:themeColor="text1"/>
          <w:sz w:val="22"/>
        </w:rPr>
        <w:t xml:space="preserve">　</w:t>
      </w:r>
      <w:r w:rsidRPr="001510A1">
        <w:rPr>
          <w:rFonts w:ascii="ＭＳ ゴシック" w:eastAsia="ＭＳ ゴシック" w:hAnsi="ＭＳ ゴシック" w:hint="eastAsia"/>
          <w:color w:val="000000" w:themeColor="text1"/>
          <w:sz w:val="22"/>
        </w:rPr>
        <w:t>講堂にて対面</w:t>
      </w:r>
      <w:r w:rsidR="008F505A">
        <w:rPr>
          <w:rFonts w:ascii="ＭＳ ゴシック" w:eastAsia="ＭＳ ゴシック" w:hAnsi="ＭＳ ゴシック" w:hint="eastAsia"/>
          <w:color w:val="000000" w:themeColor="text1"/>
          <w:sz w:val="22"/>
        </w:rPr>
        <w:t>・</w:t>
      </w:r>
      <w:r w:rsidR="005045BC">
        <w:rPr>
          <w:rFonts w:ascii="ＭＳ ゴシック" w:eastAsia="ＭＳ ゴシック" w:hAnsi="ＭＳ ゴシック" w:hint="eastAsia"/>
          <w:color w:val="000000" w:themeColor="text1"/>
          <w:sz w:val="22"/>
        </w:rPr>
        <w:t>オンライン配信）</w:t>
      </w:r>
    </w:p>
    <w:p w14:paraId="030A28A4" w14:textId="77777777" w:rsidR="00715CD6" w:rsidRPr="001510A1" w:rsidRDefault="00715CD6" w:rsidP="00A37BAC">
      <w:pPr>
        <w:ind w:firstLineChars="100" w:firstLine="233"/>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・多雪地帯のアスパラガスハウス立茎栽培における枠板式高畝栽培システムの適用性</w:t>
      </w:r>
    </w:p>
    <w:p w14:paraId="37C5D5F3" w14:textId="77777777" w:rsidR="00715CD6" w:rsidRPr="001510A1" w:rsidRDefault="00715CD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講師：花・野菜技術センター　研究部花き野菜グループ　研究職員　嶋倉　直也</w:t>
      </w:r>
    </w:p>
    <w:p w14:paraId="3BAD91DD" w14:textId="77777777" w:rsidR="00715CD6" w:rsidRPr="001510A1" w:rsidRDefault="00715CD6" w:rsidP="00A37BAC">
      <w:pPr>
        <w:rPr>
          <w:rFonts w:ascii="ＭＳ ゴシック" w:eastAsia="ＭＳ ゴシック" w:hAnsi="ＭＳ ゴシック"/>
          <w:color w:val="000000" w:themeColor="text1"/>
          <w:sz w:val="22"/>
        </w:rPr>
      </w:pPr>
    </w:p>
    <w:p w14:paraId="7A3681D2" w14:textId="79D32C7D" w:rsidR="00715CD6" w:rsidRDefault="00715CD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w:t>
      </w:r>
      <w:r>
        <w:rPr>
          <w:rFonts w:ascii="ＭＳ ゴシック" w:eastAsia="ＭＳ ゴシック" w:hAnsi="ＭＳ ゴシック" w:hint="eastAsia"/>
          <w:color w:val="000000" w:themeColor="text1"/>
          <w:sz w:val="22"/>
        </w:rPr>
        <w:t>３</w:t>
      </w:r>
      <w:r w:rsidRPr="001510A1">
        <w:rPr>
          <w:rFonts w:ascii="ＭＳ ゴシック" w:eastAsia="ＭＳ ゴシック" w:hAnsi="ＭＳ ゴシック" w:hint="eastAsia"/>
          <w:color w:val="000000" w:themeColor="text1"/>
          <w:sz w:val="22"/>
        </w:rPr>
        <w:t>）</w:t>
      </w:r>
      <w:r w:rsidR="00A37BAC">
        <w:rPr>
          <w:rFonts w:ascii="ＭＳ ゴシック" w:eastAsia="ＭＳ ゴシック" w:hAnsi="ＭＳ ゴシック" w:hint="eastAsia"/>
          <w:color w:val="000000" w:themeColor="text1"/>
          <w:sz w:val="22"/>
        </w:rPr>
        <w:t>その他</w:t>
      </w:r>
      <w:r w:rsidRPr="001510A1">
        <w:rPr>
          <w:rFonts w:ascii="ＭＳ ゴシック" w:eastAsia="ＭＳ ゴシック" w:hAnsi="ＭＳ ゴシック" w:hint="eastAsia"/>
          <w:color w:val="000000" w:themeColor="text1"/>
          <w:sz w:val="22"/>
        </w:rPr>
        <w:t>（１</w:t>
      </w:r>
      <w:r w:rsidR="00A37BAC">
        <w:rPr>
          <w:rFonts w:ascii="ＭＳ ゴシック" w:eastAsia="ＭＳ ゴシック" w:hAnsi="ＭＳ ゴシック" w:hint="eastAsia"/>
          <w:color w:val="000000" w:themeColor="text1"/>
          <w:sz w:val="22"/>
        </w:rPr>
        <w:t>６</w:t>
      </w:r>
      <w:r w:rsidRPr="001510A1">
        <w:rPr>
          <w:rFonts w:ascii="ＭＳ ゴシック" w:eastAsia="ＭＳ ゴシック" w:hAnsi="ＭＳ ゴシック" w:hint="eastAsia"/>
          <w:color w:val="000000" w:themeColor="text1"/>
          <w:sz w:val="22"/>
        </w:rPr>
        <w:t>：</w:t>
      </w:r>
      <w:r w:rsidR="00A37BAC">
        <w:rPr>
          <w:rFonts w:ascii="ＭＳ ゴシック" w:eastAsia="ＭＳ ゴシック" w:hAnsi="ＭＳ ゴシック" w:hint="eastAsia"/>
          <w:color w:val="000000" w:themeColor="text1"/>
          <w:sz w:val="22"/>
        </w:rPr>
        <w:t>０</w:t>
      </w:r>
      <w:r>
        <w:rPr>
          <w:rFonts w:ascii="ＭＳ ゴシック" w:eastAsia="ＭＳ ゴシック" w:hAnsi="ＭＳ ゴシック" w:hint="eastAsia"/>
          <w:color w:val="000000" w:themeColor="text1"/>
          <w:sz w:val="22"/>
        </w:rPr>
        <w:t>５</w:t>
      </w:r>
      <w:r w:rsidRPr="001510A1">
        <w:rPr>
          <w:rFonts w:ascii="ＭＳ ゴシック" w:eastAsia="ＭＳ ゴシック" w:hAnsi="ＭＳ ゴシック" w:hint="eastAsia"/>
          <w:color w:val="000000" w:themeColor="text1"/>
          <w:sz w:val="22"/>
        </w:rPr>
        <w:t>～１６：１</w:t>
      </w:r>
      <w:r>
        <w:rPr>
          <w:rFonts w:ascii="ＭＳ ゴシック" w:eastAsia="ＭＳ ゴシック" w:hAnsi="ＭＳ ゴシック" w:hint="eastAsia"/>
          <w:color w:val="000000" w:themeColor="text1"/>
          <w:sz w:val="22"/>
        </w:rPr>
        <w:t>５</w:t>
      </w:r>
      <w:r w:rsidR="008F505A" w:rsidRPr="001510A1">
        <w:rPr>
          <w:rFonts w:ascii="ＭＳ ゴシック" w:eastAsia="ＭＳ ゴシック" w:hAnsi="ＭＳ ゴシック" w:hint="eastAsia"/>
          <w:color w:val="000000" w:themeColor="text1"/>
          <w:sz w:val="22"/>
        </w:rPr>
        <w:t xml:space="preserve">　</w:t>
      </w:r>
      <w:r w:rsidR="00A37BAC">
        <w:rPr>
          <w:rFonts w:ascii="ＭＳ ゴシック" w:eastAsia="ＭＳ ゴシック" w:hAnsi="ＭＳ ゴシック" w:hint="eastAsia"/>
          <w:color w:val="000000" w:themeColor="text1"/>
          <w:sz w:val="22"/>
        </w:rPr>
        <w:t xml:space="preserve">　</w:t>
      </w:r>
      <w:r w:rsidR="008F505A" w:rsidRPr="001510A1">
        <w:rPr>
          <w:rFonts w:ascii="ＭＳ ゴシック" w:eastAsia="ＭＳ ゴシック" w:hAnsi="ＭＳ ゴシック" w:hint="eastAsia"/>
          <w:color w:val="000000" w:themeColor="text1"/>
          <w:sz w:val="22"/>
        </w:rPr>
        <w:t>講堂にて対面</w:t>
      </w:r>
      <w:r w:rsidR="008F505A">
        <w:rPr>
          <w:rFonts w:ascii="ＭＳ ゴシック" w:eastAsia="ＭＳ ゴシック" w:hAnsi="ＭＳ ゴシック" w:hint="eastAsia"/>
          <w:color w:val="000000" w:themeColor="text1"/>
          <w:sz w:val="22"/>
        </w:rPr>
        <w:t>・</w:t>
      </w:r>
      <w:r w:rsidR="005045BC">
        <w:rPr>
          <w:rFonts w:ascii="ＭＳ ゴシック" w:eastAsia="ＭＳ ゴシック" w:hAnsi="ＭＳ ゴシック" w:hint="eastAsia"/>
          <w:color w:val="000000" w:themeColor="text1"/>
          <w:sz w:val="22"/>
        </w:rPr>
        <w:t>オンライン配信</w:t>
      </w:r>
      <w:r w:rsidRPr="001510A1">
        <w:rPr>
          <w:rFonts w:ascii="ＭＳ ゴシック" w:eastAsia="ＭＳ ゴシック" w:hAnsi="ＭＳ ゴシック" w:hint="eastAsia"/>
          <w:color w:val="000000" w:themeColor="text1"/>
          <w:sz w:val="22"/>
        </w:rPr>
        <w:t>）</w:t>
      </w:r>
    </w:p>
    <w:p w14:paraId="432AAA4A" w14:textId="77777777" w:rsidR="00715CD6" w:rsidRPr="001510A1" w:rsidRDefault="00715CD6" w:rsidP="00A37BAC">
      <w:pPr>
        <w:rPr>
          <w:rFonts w:ascii="ＭＳ ゴシック" w:eastAsia="ＭＳ ゴシック" w:hAnsi="ＭＳ ゴシック"/>
          <w:color w:val="000000" w:themeColor="text1"/>
          <w:sz w:val="22"/>
        </w:rPr>
      </w:pPr>
    </w:p>
    <w:p w14:paraId="4A8335ED" w14:textId="306AE666" w:rsidR="00496181" w:rsidRPr="001510A1" w:rsidRDefault="00496181"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w:t>
      </w:r>
      <w:r w:rsidR="00715CD6">
        <w:rPr>
          <w:rFonts w:ascii="ＭＳ ゴシック" w:eastAsia="ＭＳ ゴシック" w:hAnsi="ＭＳ ゴシック" w:hint="eastAsia"/>
          <w:color w:val="000000" w:themeColor="text1"/>
          <w:sz w:val="22"/>
        </w:rPr>
        <w:t>４</w:t>
      </w:r>
      <w:r w:rsidRPr="001510A1">
        <w:rPr>
          <w:rFonts w:ascii="ＭＳ ゴシック" w:eastAsia="ＭＳ ゴシック" w:hAnsi="ＭＳ ゴシック" w:hint="eastAsia"/>
          <w:color w:val="000000" w:themeColor="text1"/>
          <w:sz w:val="22"/>
        </w:rPr>
        <w:t>）</w:t>
      </w:r>
      <w:r w:rsidR="00655BEB" w:rsidRPr="001510A1">
        <w:rPr>
          <w:rFonts w:ascii="ＭＳ ゴシック" w:eastAsia="ＭＳ ゴシック" w:hAnsi="ＭＳ ゴシック" w:hint="eastAsia"/>
          <w:color w:val="000000" w:themeColor="text1"/>
          <w:sz w:val="22"/>
        </w:rPr>
        <w:t>場内圃場</w:t>
      </w:r>
      <w:r w:rsidR="003351CC">
        <w:rPr>
          <w:rFonts w:ascii="ＭＳ ゴシック" w:eastAsia="ＭＳ ゴシック" w:hAnsi="ＭＳ ゴシック" w:hint="eastAsia"/>
          <w:color w:val="000000" w:themeColor="text1"/>
          <w:sz w:val="22"/>
        </w:rPr>
        <w:t>見学</w:t>
      </w:r>
      <w:r w:rsidR="00197824" w:rsidRPr="001510A1">
        <w:rPr>
          <w:rFonts w:ascii="ＭＳ ゴシック" w:eastAsia="ＭＳ ゴシック" w:hAnsi="ＭＳ ゴシック" w:hint="eastAsia"/>
          <w:color w:val="000000" w:themeColor="text1"/>
          <w:sz w:val="22"/>
        </w:rPr>
        <w:t>（</w:t>
      </w:r>
      <w:r w:rsidR="00655BEB" w:rsidRPr="001510A1">
        <w:rPr>
          <w:rFonts w:ascii="ＭＳ ゴシック" w:eastAsia="ＭＳ ゴシック" w:hAnsi="ＭＳ ゴシック" w:hint="eastAsia"/>
          <w:color w:val="000000" w:themeColor="text1"/>
          <w:sz w:val="22"/>
        </w:rPr>
        <w:t>１</w:t>
      </w:r>
      <w:r w:rsidR="00715CD6">
        <w:rPr>
          <w:rFonts w:ascii="ＭＳ ゴシック" w:eastAsia="ＭＳ ゴシック" w:hAnsi="ＭＳ ゴシック" w:hint="eastAsia"/>
          <w:color w:val="000000" w:themeColor="text1"/>
          <w:sz w:val="22"/>
        </w:rPr>
        <w:t>６</w:t>
      </w:r>
      <w:r w:rsidR="00655BEB" w:rsidRPr="001510A1">
        <w:rPr>
          <w:rFonts w:ascii="ＭＳ ゴシック" w:eastAsia="ＭＳ ゴシック" w:hAnsi="ＭＳ ゴシック" w:hint="eastAsia"/>
          <w:color w:val="000000" w:themeColor="text1"/>
          <w:sz w:val="22"/>
        </w:rPr>
        <w:t>：</w:t>
      </w:r>
      <w:r w:rsidR="00715CD6">
        <w:rPr>
          <w:rFonts w:ascii="ＭＳ ゴシック" w:eastAsia="ＭＳ ゴシック" w:hAnsi="ＭＳ ゴシック" w:hint="eastAsia"/>
          <w:color w:val="000000" w:themeColor="text1"/>
          <w:sz w:val="22"/>
        </w:rPr>
        <w:t>３</w:t>
      </w:r>
      <w:r w:rsidR="00655BEB" w:rsidRPr="001510A1">
        <w:rPr>
          <w:rFonts w:ascii="ＭＳ ゴシック" w:eastAsia="ＭＳ ゴシック" w:hAnsi="ＭＳ ゴシック" w:hint="eastAsia"/>
          <w:color w:val="000000" w:themeColor="text1"/>
          <w:sz w:val="22"/>
        </w:rPr>
        <w:t>０～１</w:t>
      </w:r>
      <w:r w:rsidR="00715CD6">
        <w:rPr>
          <w:rFonts w:ascii="ＭＳ ゴシック" w:eastAsia="ＭＳ ゴシック" w:hAnsi="ＭＳ ゴシック" w:hint="eastAsia"/>
          <w:color w:val="000000" w:themeColor="text1"/>
          <w:sz w:val="22"/>
        </w:rPr>
        <w:t>７</w:t>
      </w:r>
      <w:r w:rsidR="00655BEB" w:rsidRPr="001510A1">
        <w:rPr>
          <w:rFonts w:ascii="ＭＳ ゴシック" w:eastAsia="ＭＳ ゴシック" w:hAnsi="ＭＳ ゴシック" w:hint="eastAsia"/>
          <w:color w:val="000000" w:themeColor="text1"/>
          <w:sz w:val="22"/>
        </w:rPr>
        <w:t>：</w:t>
      </w:r>
      <w:r w:rsidR="00715CD6">
        <w:rPr>
          <w:rFonts w:ascii="ＭＳ ゴシック" w:eastAsia="ＭＳ ゴシック" w:hAnsi="ＭＳ ゴシック" w:hint="eastAsia"/>
          <w:color w:val="000000" w:themeColor="text1"/>
          <w:sz w:val="22"/>
        </w:rPr>
        <w:t>０</w:t>
      </w:r>
      <w:r w:rsidR="00655BEB" w:rsidRPr="001510A1">
        <w:rPr>
          <w:rFonts w:ascii="ＭＳ ゴシック" w:eastAsia="ＭＳ ゴシック" w:hAnsi="ＭＳ ゴシック" w:hint="eastAsia"/>
          <w:color w:val="000000" w:themeColor="text1"/>
          <w:sz w:val="22"/>
        </w:rPr>
        <w:t>０</w:t>
      </w:r>
      <w:r w:rsidR="008F505A">
        <w:rPr>
          <w:rFonts w:ascii="ＭＳ ゴシック" w:eastAsia="ＭＳ ゴシック" w:hAnsi="ＭＳ ゴシック" w:hint="eastAsia"/>
          <w:color w:val="000000" w:themeColor="text1"/>
          <w:sz w:val="22"/>
        </w:rPr>
        <w:t xml:space="preserve">　実参集者のみ</w:t>
      </w:r>
      <w:r w:rsidR="00197824" w:rsidRPr="001510A1">
        <w:rPr>
          <w:rFonts w:ascii="ＭＳ ゴシック" w:eastAsia="ＭＳ ゴシック" w:hAnsi="ＭＳ ゴシック" w:hint="eastAsia"/>
          <w:color w:val="000000" w:themeColor="text1"/>
          <w:sz w:val="22"/>
        </w:rPr>
        <w:t>）</w:t>
      </w:r>
    </w:p>
    <w:p w14:paraId="1D2C424A" w14:textId="511499B7" w:rsidR="00496181" w:rsidRPr="001510A1" w:rsidRDefault="00496181"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A55FCE" w:rsidRPr="001510A1">
        <w:rPr>
          <w:rFonts w:ascii="ＭＳ ゴシック" w:eastAsia="ＭＳ ゴシック" w:hAnsi="ＭＳ ゴシック" w:hint="eastAsia"/>
          <w:color w:val="000000" w:themeColor="text1"/>
          <w:sz w:val="22"/>
        </w:rPr>
        <w:t>・</w:t>
      </w:r>
      <w:r w:rsidR="00655BEB" w:rsidRPr="001510A1">
        <w:rPr>
          <w:rFonts w:ascii="ＭＳ ゴシック" w:eastAsia="ＭＳ ゴシック" w:hAnsi="ＭＳ ゴシック" w:hint="eastAsia"/>
          <w:color w:val="000000" w:themeColor="text1"/>
          <w:sz w:val="22"/>
        </w:rPr>
        <w:t>アスパラガス</w:t>
      </w:r>
      <w:r w:rsidR="00715CD6">
        <w:rPr>
          <w:rFonts w:ascii="ＭＳ ゴシック" w:eastAsia="ＭＳ ゴシック" w:hAnsi="ＭＳ ゴシック" w:hint="eastAsia"/>
          <w:color w:val="000000" w:themeColor="text1"/>
          <w:sz w:val="22"/>
        </w:rPr>
        <w:t>枠板式高畝栽培</w:t>
      </w:r>
      <w:r w:rsidR="00655BEB" w:rsidRPr="001510A1">
        <w:rPr>
          <w:rFonts w:ascii="ＭＳ ゴシック" w:eastAsia="ＭＳ ゴシック" w:hAnsi="ＭＳ ゴシック" w:hint="eastAsia"/>
          <w:color w:val="000000" w:themeColor="text1"/>
          <w:sz w:val="22"/>
        </w:rPr>
        <w:t>ハウスの見学</w:t>
      </w:r>
    </w:p>
    <w:p w14:paraId="4C54486B" w14:textId="0A4F3775" w:rsidR="00D427FA" w:rsidRPr="001510A1" w:rsidRDefault="00496181"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655BEB" w:rsidRPr="001510A1">
        <w:rPr>
          <w:rFonts w:ascii="ＭＳ ゴシック" w:eastAsia="ＭＳ ゴシック" w:hAnsi="ＭＳ ゴシック" w:hint="eastAsia"/>
          <w:color w:val="000000" w:themeColor="text1"/>
          <w:sz w:val="22"/>
        </w:rPr>
        <w:t>案内</w:t>
      </w:r>
      <w:r w:rsidRPr="001510A1">
        <w:rPr>
          <w:rFonts w:ascii="ＭＳ ゴシック" w:eastAsia="ＭＳ ゴシック" w:hAnsi="ＭＳ ゴシック" w:hint="eastAsia"/>
          <w:color w:val="000000" w:themeColor="text1"/>
          <w:sz w:val="22"/>
        </w:rPr>
        <w:t>：</w:t>
      </w:r>
      <w:r w:rsidR="00655BEB" w:rsidRPr="001510A1">
        <w:rPr>
          <w:rFonts w:ascii="ＭＳ ゴシック" w:eastAsia="ＭＳ ゴシック" w:hAnsi="ＭＳ ゴシック" w:hint="eastAsia"/>
          <w:color w:val="000000" w:themeColor="text1"/>
          <w:sz w:val="22"/>
        </w:rPr>
        <w:t>花・野菜技術センター</w:t>
      </w:r>
      <w:r w:rsidR="0005146C" w:rsidRPr="001510A1">
        <w:rPr>
          <w:rFonts w:ascii="ＭＳ ゴシック" w:eastAsia="ＭＳ ゴシック" w:hAnsi="ＭＳ ゴシック" w:hint="eastAsia"/>
          <w:color w:val="000000" w:themeColor="text1"/>
          <w:sz w:val="22"/>
        </w:rPr>
        <w:t xml:space="preserve">　</w:t>
      </w:r>
      <w:r w:rsidR="00655BEB" w:rsidRPr="001510A1">
        <w:rPr>
          <w:rFonts w:ascii="ＭＳ ゴシック" w:eastAsia="ＭＳ ゴシック" w:hAnsi="ＭＳ ゴシック" w:hint="eastAsia"/>
          <w:color w:val="000000" w:themeColor="text1"/>
          <w:sz w:val="22"/>
        </w:rPr>
        <w:t>研究部花き野菜グループ　研究職員</w:t>
      </w:r>
      <w:r w:rsidRPr="001510A1">
        <w:rPr>
          <w:rFonts w:ascii="ＭＳ ゴシック" w:eastAsia="ＭＳ ゴシック" w:hAnsi="ＭＳ ゴシック" w:hint="eastAsia"/>
          <w:color w:val="000000" w:themeColor="text1"/>
          <w:sz w:val="22"/>
        </w:rPr>
        <w:t xml:space="preserve">　</w:t>
      </w:r>
      <w:r w:rsidR="00655BEB" w:rsidRPr="001510A1">
        <w:rPr>
          <w:rFonts w:ascii="ＭＳ ゴシック" w:eastAsia="ＭＳ ゴシック" w:hAnsi="ＭＳ ゴシック" w:hint="eastAsia"/>
          <w:color w:val="000000" w:themeColor="text1"/>
          <w:sz w:val="22"/>
        </w:rPr>
        <w:t>嶋倉　直也</w:t>
      </w:r>
    </w:p>
    <w:p w14:paraId="0B4952A2" w14:textId="77777777" w:rsidR="00A55FCE" w:rsidRPr="001510A1" w:rsidRDefault="00A55FCE" w:rsidP="00A37BAC">
      <w:pPr>
        <w:rPr>
          <w:rFonts w:ascii="ＭＳ ゴシック" w:eastAsia="ＭＳ ゴシック" w:hAnsi="ＭＳ ゴシック"/>
          <w:color w:val="000000" w:themeColor="text1"/>
          <w:sz w:val="22"/>
        </w:rPr>
      </w:pPr>
    </w:p>
    <w:p w14:paraId="7E41A0C9" w14:textId="57C3BD7D" w:rsidR="00564B33" w:rsidRPr="001510A1" w:rsidRDefault="003D482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７</w:t>
      </w:r>
      <w:r w:rsidR="00D427FA" w:rsidRPr="001510A1">
        <w:rPr>
          <w:rFonts w:ascii="ＭＳ ゴシック" w:eastAsia="ＭＳ ゴシック" w:hAnsi="ＭＳ ゴシック" w:hint="eastAsia"/>
          <w:color w:val="000000" w:themeColor="text1"/>
          <w:sz w:val="22"/>
        </w:rPr>
        <w:t xml:space="preserve">　</w:t>
      </w:r>
      <w:r w:rsidR="00496181" w:rsidRPr="001510A1">
        <w:rPr>
          <w:rFonts w:ascii="ＭＳ ゴシック" w:eastAsia="ＭＳ ゴシック" w:hAnsi="ＭＳ ゴシック" w:hint="eastAsia"/>
          <w:color w:val="000000" w:themeColor="text1"/>
          <w:sz w:val="22"/>
        </w:rPr>
        <w:t>開催</w:t>
      </w:r>
      <w:r w:rsidR="00564B33" w:rsidRPr="001510A1">
        <w:rPr>
          <w:rFonts w:ascii="ＭＳ ゴシック" w:eastAsia="ＭＳ ゴシック" w:hAnsi="ＭＳ ゴシック" w:hint="eastAsia"/>
          <w:color w:val="000000" w:themeColor="text1"/>
          <w:sz w:val="22"/>
        </w:rPr>
        <w:t>方法</w:t>
      </w:r>
    </w:p>
    <w:p w14:paraId="19F52F7F" w14:textId="42888B95" w:rsidR="00564B33" w:rsidRPr="001510A1" w:rsidRDefault="00564B33"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D427FA" w:rsidRPr="001510A1">
        <w:rPr>
          <w:rFonts w:ascii="ＭＳ ゴシック" w:eastAsia="ＭＳ ゴシック" w:hAnsi="ＭＳ ゴシック" w:hint="eastAsia"/>
          <w:color w:val="000000" w:themeColor="text1"/>
          <w:sz w:val="22"/>
        </w:rPr>
        <w:t>リアル参集</w:t>
      </w:r>
      <w:r w:rsidR="00FA13E1" w:rsidRPr="001510A1">
        <w:rPr>
          <w:rFonts w:ascii="ＭＳ ゴシック" w:eastAsia="ＭＳ ゴシック" w:hAnsi="ＭＳ ゴシック" w:hint="eastAsia"/>
          <w:color w:val="000000" w:themeColor="text1"/>
          <w:sz w:val="22"/>
        </w:rPr>
        <w:t>（ただし、基調講演、講演、</w:t>
      </w:r>
      <w:r w:rsidR="00A37BAC">
        <w:rPr>
          <w:rFonts w:ascii="ＭＳ ゴシック" w:eastAsia="ＭＳ ゴシック" w:hAnsi="ＭＳ ゴシック" w:hint="eastAsia"/>
          <w:color w:val="000000" w:themeColor="text1"/>
          <w:sz w:val="22"/>
        </w:rPr>
        <w:t>その他</w:t>
      </w:r>
      <w:r w:rsidR="00FA13E1" w:rsidRPr="001510A1">
        <w:rPr>
          <w:rFonts w:ascii="ＭＳ ゴシック" w:eastAsia="ＭＳ ゴシック" w:hAnsi="ＭＳ ゴシック" w:hint="eastAsia"/>
          <w:color w:val="000000" w:themeColor="text1"/>
          <w:sz w:val="22"/>
        </w:rPr>
        <w:t>は</w:t>
      </w:r>
      <w:r w:rsidR="00E207AB" w:rsidRPr="001510A1">
        <w:rPr>
          <w:rFonts w:ascii="ＭＳ ゴシック" w:eastAsia="ＭＳ ゴシック" w:hAnsi="ＭＳ ゴシック" w:hint="eastAsia"/>
          <w:color w:val="000000" w:themeColor="text1"/>
          <w:sz w:val="22"/>
        </w:rPr>
        <w:t>オンライン配信</w:t>
      </w:r>
      <w:r w:rsidR="005C1A06">
        <w:rPr>
          <w:rFonts w:ascii="ＭＳ ゴシック" w:eastAsia="ＭＳ ゴシック" w:hAnsi="ＭＳ ゴシック" w:hint="eastAsia"/>
          <w:color w:val="000000" w:themeColor="text1"/>
          <w:sz w:val="22"/>
        </w:rPr>
        <w:t>も</w:t>
      </w:r>
      <w:r w:rsidR="00E207AB" w:rsidRPr="001510A1">
        <w:rPr>
          <w:rFonts w:ascii="ＭＳ ゴシック" w:eastAsia="ＭＳ ゴシック" w:hAnsi="ＭＳ ゴシック" w:hint="eastAsia"/>
          <w:color w:val="000000" w:themeColor="text1"/>
          <w:sz w:val="22"/>
        </w:rPr>
        <w:t>行う</w:t>
      </w:r>
      <w:r w:rsidR="00FA13E1" w:rsidRPr="001510A1">
        <w:rPr>
          <w:rFonts w:ascii="ＭＳ ゴシック" w:eastAsia="ＭＳ ゴシック" w:hAnsi="ＭＳ ゴシック" w:hint="eastAsia"/>
          <w:color w:val="000000" w:themeColor="text1"/>
          <w:sz w:val="22"/>
        </w:rPr>
        <w:t>）</w:t>
      </w:r>
    </w:p>
    <w:p w14:paraId="01383E46" w14:textId="77777777" w:rsidR="00FA13E1" w:rsidRPr="001510A1" w:rsidRDefault="00FA13E1" w:rsidP="00A37BAC">
      <w:pPr>
        <w:rPr>
          <w:rFonts w:ascii="ＭＳ ゴシック" w:eastAsia="ＭＳ ゴシック" w:hAnsi="ＭＳ ゴシック"/>
          <w:color w:val="000000" w:themeColor="text1"/>
          <w:sz w:val="22"/>
        </w:rPr>
      </w:pPr>
    </w:p>
    <w:p w14:paraId="06659FDF" w14:textId="077D8A08" w:rsidR="00D427FA" w:rsidRPr="001510A1" w:rsidRDefault="003D4826"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８</w:t>
      </w:r>
      <w:r w:rsidR="00D427FA" w:rsidRPr="001510A1">
        <w:rPr>
          <w:rFonts w:ascii="ＭＳ ゴシック" w:eastAsia="ＭＳ ゴシック" w:hAnsi="ＭＳ ゴシック" w:hint="eastAsia"/>
          <w:color w:val="000000" w:themeColor="text1"/>
          <w:sz w:val="22"/>
        </w:rPr>
        <w:t xml:space="preserve">　参集範囲</w:t>
      </w:r>
    </w:p>
    <w:p w14:paraId="11F0DC5F" w14:textId="405F2D93" w:rsidR="00DA5AA8" w:rsidRPr="001510A1" w:rsidRDefault="00D427FA" w:rsidP="00A37BAC">
      <w:pPr>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 xml:space="preserve">　　　</w:t>
      </w:r>
      <w:r w:rsidR="00A52461" w:rsidRPr="001510A1">
        <w:rPr>
          <w:rFonts w:ascii="ＭＳ ゴシック" w:eastAsia="ＭＳ ゴシック" w:hAnsi="ＭＳ ゴシック" w:hint="eastAsia"/>
          <w:color w:val="000000" w:themeColor="text1"/>
          <w:sz w:val="22"/>
        </w:rPr>
        <w:t>農業者、実需者、農業団体、農業関連メーカー、</w:t>
      </w:r>
      <w:r w:rsidR="00B94BDA" w:rsidRPr="001510A1">
        <w:rPr>
          <w:rFonts w:ascii="ＭＳ ゴシック" w:eastAsia="ＭＳ ゴシック" w:hAnsi="ＭＳ ゴシック" w:hint="eastAsia"/>
          <w:color w:val="000000" w:themeColor="text1"/>
          <w:sz w:val="22"/>
        </w:rPr>
        <w:t>大学</w:t>
      </w:r>
      <w:r w:rsidR="00197824" w:rsidRPr="001510A1">
        <w:rPr>
          <w:rFonts w:ascii="ＭＳ ゴシック" w:eastAsia="ＭＳ ゴシック" w:hAnsi="ＭＳ ゴシック" w:hint="eastAsia"/>
          <w:color w:val="000000" w:themeColor="text1"/>
          <w:sz w:val="22"/>
        </w:rPr>
        <w:t>等研究機関、</w:t>
      </w:r>
      <w:r w:rsidR="00A52461" w:rsidRPr="001510A1">
        <w:rPr>
          <w:rFonts w:ascii="ＭＳ ゴシック" w:eastAsia="ＭＳ ゴシック" w:hAnsi="ＭＳ ゴシック" w:hint="eastAsia"/>
          <w:color w:val="000000" w:themeColor="text1"/>
          <w:sz w:val="22"/>
        </w:rPr>
        <w:t>市町村、北海道、</w:t>
      </w:r>
    </w:p>
    <w:p w14:paraId="191E1558" w14:textId="1D383FB6" w:rsidR="00DA5AA8" w:rsidRPr="001510A1" w:rsidRDefault="00B94BDA" w:rsidP="00A37BAC">
      <w:pPr>
        <w:ind w:firstLineChars="300" w:firstLine="698"/>
        <w:rPr>
          <w:rFonts w:ascii="ＭＳ ゴシック" w:eastAsia="ＭＳ ゴシック" w:hAnsi="ＭＳ ゴシック"/>
          <w:color w:val="000000" w:themeColor="text1"/>
          <w:sz w:val="22"/>
        </w:rPr>
      </w:pPr>
      <w:r w:rsidRPr="001510A1">
        <w:rPr>
          <w:rFonts w:ascii="ＭＳ ゴシック" w:eastAsia="ＭＳ ゴシック" w:hAnsi="ＭＳ ゴシック" w:hint="eastAsia"/>
          <w:color w:val="000000" w:themeColor="text1"/>
          <w:sz w:val="22"/>
        </w:rPr>
        <w:t>道総研（本部、農業研究本部、各試験場）</w:t>
      </w:r>
      <w:r w:rsidR="00DA5AA8" w:rsidRPr="001510A1">
        <w:rPr>
          <w:rFonts w:ascii="ＭＳ ゴシック" w:eastAsia="ＭＳ ゴシック" w:hAnsi="ＭＳ ゴシック" w:hint="eastAsia"/>
          <w:color w:val="000000" w:themeColor="text1"/>
          <w:sz w:val="22"/>
        </w:rPr>
        <w:t xml:space="preserve">　等</w:t>
      </w:r>
    </w:p>
    <w:sectPr w:rsidR="00DA5AA8" w:rsidRPr="001510A1" w:rsidSect="00A37BAC">
      <w:pgSz w:w="11906" w:h="16838" w:code="9"/>
      <w:pgMar w:top="1134" w:right="851" w:bottom="851" w:left="1134" w:header="851" w:footer="992" w:gutter="0"/>
      <w:cols w:space="425"/>
      <w:docGrid w:type="linesAndChars" w:linePitch="308"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1F056" w14:textId="77777777" w:rsidR="0036705B" w:rsidRDefault="0036705B" w:rsidP="0005146C">
      <w:r>
        <w:separator/>
      </w:r>
    </w:p>
  </w:endnote>
  <w:endnote w:type="continuationSeparator" w:id="0">
    <w:p w14:paraId="3399BE88" w14:textId="77777777" w:rsidR="0036705B" w:rsidRDefault="0036705B" w:rsidP="00051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D1AEC" w14:textId="77777777" w:rsidR="0036705B" w:rsidRDefault="0036705B" w:rsidP="0005146C">
      <w:r>
        <w:separator/>
      </w:r>
    </w:p>
  </w:footnote>
  <w:footnote w:type="continuationSeparator" w:id="0">
    <w:p w14:paraId="3BF1B319" w14:textId="77777777" w:rsidR="0036705B" w:rsidRDefault="0036705B" w:rsidP="00051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634AEA"/>
    <w:multiLevelType w:val="hybridMultilevel"/>
    <w:tmpl w:val="55D682BA"/>
    <w:lvl w:ilvl="0" w:tplc="0FE4EF6A">
      <w:start w:val="4"/>
      <w:numFmt w:val="bullet"/>
      <w:lvlText w:val="※"/>
      <w:lvlJc w:val="left"/>
      <w:pPr>
        <w:ind w:left="1290" w:hanging="360"/>
      </w:pPr>
      <w:rPr>
        <w:rFonts w:ascii="ＭＳ 明朝" w:eastAsia="ＭＳ 明朝" w:hAnsi="ＭＳ 明朝" w:cstheme="minorBidi"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num w:numId="1" w16cid:durableId="1159420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23"/>
  <w:drawingGridVerticalSpacing w:val="15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EFB"/>
    <w:rsid w:val="00042DB2"/>
    <w:rsid w:val="0005146C"/>
    <w:rsid w:val="00064BDD"/>
    <w:rsid w:val="000678FB"/>
    <w:rsid w:val="00111F5C"/>
    <w:rsid w:val="001510A1"/>
    <w:rsid w:val="00197824"/>
    <w:rsid w:val="0020408A"/>
    <w:rsid w:val="002802E6"/>
    <w:rsid w:val="002952F6"/>
    <w:rsid w:val="002B0822"/>
    <w:rsid w:val="00311B10"/>
    <w:rsid w:val="003141D0"/>
    <w:rsid w:val="003351CC"/>
    <w:rsid w:val="0036705B"/>
    <w:rsid w:val="00373AA2"/>
    <w:rsid w:val="003D4826"/>
    <w:rsid w:val="00412989"/>
    <w:rsid w:val="00444241"/>
    <w:rsid w:val="004843E9"/>
    <w:rsid w:val="00496181"/>
    <w:rsid w:val="004F3EBD"/>
    <w:rsid w:val="005045BC"/>
    <w:rsid w:val="005505BC"/>
    <w:rsid w:val="00564B33"/>
    <w:rsid w:val="005A2CD1"/>
    <w:rsid w:val="005C1A06"/>
    <w:rsid w:val="006274AB"/>
    <w:rsid w:val="00655BEB"/>
    <w:rsid w:val="00667794"/>
    <w:rsid w:val="00667BDA"/>
    <w:rsid w:val="006957D7"/>
    <w:rsid w:val="006B2A0F"/>
    <w:rsid w:val="006C7018"/>
    <w:rsid w:val="006E51DB"/>
    <w:rsid w:val="0070261D"/>
    <w:rsid w:val="00715CD6"/>
    <w:rsid w:val="00732E6F"/>
    <w:rsid w:val="007F6641"/>
    <w:rsid w:val="0080158D"/>
    <w:rsid w:val="008267E4"/>
    <w:rsid w:val="008F505A"/>
    <w:rsid w:val="00925EEF"/>
    <w:rsid w:val="009614E8"/>
    <w:rsid w:val="00984345"/>
    <w:rsid w:val="00A01F58"/>
    <w:rsid w:val="00A360F1"/>
    <w:rsid w:val="00A37BAC"/>
    <w:rsid w:val="00A43F99"/>
    <w:rsid w:val="00A52461"/>
    <w:rsid w:val="00A55FCE"/>
    <w:rsid w:val="00AC7CA7"/>
    <w:rsid w:val="00AD178F"/>
    <w:rsid w:val="00B51DFF"/>
    <w:rsid w:val="00B92109"/>
    <w:rsid w:val="00B94BDA"/>
    <w:rsid w:val="00BF7E64"/>
    <w:rsid w:val="00CB6F72"/>
    <w:rsid w:val="00CE0B04"/>
    <w:rsid w:val="00CF344F"/>
    <w:rsid w:val="00D05409"/>
    <w:rsid w:val="00D427FA"/>
    <w:rsid w:val="00D45EFB"/>
    <w:rsid w:val="00D74B69"/>
    <w:rsid w:val="00DA5AA8"/>
    <w:rsid w:val="00DD5E08"/>
    <w:rsid w:val="00E17340"/>
    <w:rsid w:val="00E207AB"/>
    <w:rsid w:val="00E26BBE"/>
    <w:rsid w:val="00E41A82"/>
    <w:rsid w:val="00F07605"/>
    <w:rsid w:val="00F264A5"/>
    <w:rsid w:val="00F624F7"/>
    <w:rsid w:val="00FA13E1"/>
    <w:rsid w:val="00FB5E91"/>
    <w:rsid w:val="00FD6AC2"/>
    <w:rsid w:val="00FE0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6E188B"/>
  <w15:chartTrackingRefBased/>
  <w15:docId w15:val="{05D2C272-BEF1-4EA4-8433-9DF66A84B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27FA"/>
    <w:pPr>
      <w:ind w:leftChars="400" w:left="840"/>
    </w:pPr>
    <w:rPr>
      <w:rFonts w:ascii="ＭＳ 明朝" w:eastAsia="ＭＳ 明朝"/>
      <w:sz w:val="24"/>
    </w:rPr>
  </w:style>
  <w:style w:type="paragraph" w:styleId="a4">
    <w:name w:val="header"/>
    <w:basedOn w:val="a"/>
    <w:link w:val="a5"/>
    <w:uiPriority w:val="99"/>
    <w:unhideWhenUsed/>
    <w:rsid w:val="0005146C"/>
    <w:pPr>
      <w:tabs>
        <w:tab w:val="center" w:pos="4252"/>
        <w:tab w:val="right" w:pos="8504"/>
      </w:tabs>
      <w:snapToGrid w:val="0"/>
    </w:pPr>
  </w:style>
  <w:style w:type="character" w:customStyle="1" w:styleId="a5">
    <w:name w:val="ヘッダー (文字)"/>
    <w:basedOn w:val="a0"/>
    <w:link w:val="a4"/>
    <w:uiPriority w:val="99"/>
    <w:rsid w:val="0005146C"/>
  </w:style>
  <w:style w:type="paragraph" w:styleId="a6">
    <w:name w:val="footer"/>
    <w:basedOn w:val="a"/>
    <w:link w:val="a7"/>
    <w:uiPriority w:val="99"/>
    <w:unhideWhenUsed/>
    <w:rsid w:val="0005146C"/>
    <w:pPr>
      <w:tabs>
        <w:tab w:val="center" w:pos="4252"/>
        <w:tab w:val="right" w:pos="8504"/>
      </w:tabs>
      <w:snapToGrid w:val="0"/>
    </w:pPr>
  </w:style>
  <w:style w:type="character" w:customStyle="1" w:styleId="a7">
    <w:name w:val="フッター (文字)"/>
    <w:basedOn w:val="a0"/>
    <w:link w:val="a6"/>
    <w:uiPriority w:val="99"/>
    <w:rsid w:val="00051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5513685">
      <w:bodyDiv w:val="1"/>
      <w:marLeft w:val="0"/>
      <w:marRight w:val="0"/>
      <w:marTop w:val="0"/>
      <w:marBottom w:val="0"/>
      <w:divBdr>
        <w:top w:val="none" w:sz="0" w:space="0" w:color="auto"/>
        <w:left w:val="none" w:sz="0" w:space="0" w:color="auto"/>
        <w:bottom w:val="none" w:sz="0" w:space="0" w:color="auto"/>
        <w:right w:val="none" w:sz="0" w:space="0" w:color="auto"/>
      </w:divBdr>
    </w:div>
    <w:div w:id="1725374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143</Words>
  <Characters>819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岡田　延邦</dc:creator>
  <cp:keywords/>
  <dc:description/>
  <cp:lastModifiedBy>岡田　延邦</cp:lastModifiedBy>
  <cp:revision>3</cp:revision>
  <cp:lastPrinted>2025-07-17T08:23:00Z</cp:lastPrinted>
  <dcterms:created xsi:type="dcterms:W3CDTF">2025-07-18T01:41:00Z</dcterms:created>
  <dcterms:modified xsi:type="dcterms:W3CDTF">2025-07-23T05:52:00Z</dcterms:modified>
</cp:coreProperties>
</file>